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CBDF1" w14:textId="77777777" w:rsidR="00875F8D" w:rsidRPr="004C60CD" w:rsidRDefault="00875F8D" w:rsidP="006908BB">
      <w:pPr>
        <w:jc w:val="center"/>
        <w:rPr>
          <w:rFonts w:ascii="Arial" w:hAnsi="Arial" w:cs="Arial"/>
          <w:b/>
        </w:rPr>
      </w:pPr>
    </w:p>
    <w:p w14:paraId="4CCAB5B0" w14:textId="77777777" w:rsidR="00407C1F" w:rsidRDefault="00471BA8" w:rsidP="006908BB">
      <w:pPr>
        <w:jc w:val="center"/>
        <w:rPr>
          <w:rFonts w:ascii="Arial" w:hAnsi="Arial" w:cs="Arial"/>
          <w:b/>
        </w:rPr>
      </w:pPr>
      <w:r w:rsidRPr="004C60CD">
        <w:rPr>
          <w:rFonts w:ascii="Arial" w:hAnsi="Arial" w:cs="Arial"/>
          <w:b/>
        </w:rPr>
        <w:t>Convocatoria de Contratación de Servicios Profesionales</w:t>
      </w:r>
      <w:r w:rsidR="00407C1F">
        <w:rPr>
          <w:rFonts w:ascii="Arial" w:hAnsi="Arial" w:cs="Arial"/>
          <w:b/>
        </w:rPr>
        <w:t xml:space="preserve"> o Técnicos</w:t>
      </w:r>
    </w:p>
    <w:p w14:paraId="5C09A606" w14:textId="4CB81356" w:rsidR="00471BA8" w:rsidRPr="004C60CD" w:rsidRDefault="00471BA8" w:rsidP="006908BB">
      <w:pPr>
        <w:jc w:val="center"/>
        <w:rPr>
          <w:rFonts w:ascii="Arial" w:hAnsi="Arial" w:cs="Arial"/>
          <w:b/>
        </w:rPr>
      </w:pPr>
      <w:r w:rsidRPr="004C60CD">
        <w:rPr>
          <w:rFonts w:ascii="Arial" w:hAnsi="Arial" w:cs="Arial"/>
          <w:b/>
        </w:rPr>
        <w:t xml:space="preserve"> renglón “029”</w:t>
      </w:r>
    </w:p>
    <w:p w14:paraId="0577F0C5" w14:textId="57032760" w:rsidR="007073CC" w:rsidRPr="007073CC" w:rsidRDefault="007073CC" w:rsidP="007073CC">
      <w:pPr>
        <w:jc w:val="center"/>
        <w:rPr>
          <w:rFonts w:ascii="Arial" w:hAnsi="Arial" w:cs="Arial"/>
          <w:b/>
        </w:rPr>
      </w:pPr>
      <w:r w:rsidRPr="007073CC">
        <w:rPr>
          <w:rFonts w:ascii="Arial" w:hAnsi="Arial" w:cs="Arial"/>
          <w:b/>
        </w:rPr>
        <w:t xml:space="preserve">Asesor Junior de atracción de inversión extranjera </w:t>
      </w:r>
      <w:r w:rsidR="001C217D">
        <w:rPr>
          <w:rFonts w:ascii="Arial" w:hAnsi="Arial" w:cs="Arial"/>
          <w:b/>
        </w:rPr>
        <w:t>con énfasis en reinversión</w:t>
      </w:r>
    </w:p>
    <w:p w14:paraId="7AD860DB" w14:textId="77777777" w:rsidR="00471BA8" w:rsidRPr="004C60CD" w:rsidRDefault="00471BA8" w:rsidP="006908BB">
      <w:pPr>
        <w:jc w:val="center"/>
        <w:rPr>
          <w:rFonts w:ascii="Arial" w:hAnsi="Arial" w:cs="Arial"/>
          <w:b/>
        </w:rPr>
      </w:pPr>
    </w:p>
    <w:p w14:paraId="4F01F71E" w14:textId="06479B40" w:rsidR="006908BB" w:rsidRPr="004C60CD" w:rsidRDefault="006908BB">
      <w:pPr>
        <w:rPr>
          <w:rFonts w:ascii="Arial" w:hAnsi="Arial" w:cs="Arial"/>
          <w:b/>
        </w:rPr>
      </w:pPr>
      <w:r w:rsidRPr="004C60CD">
        <w:rPr>
          <w:rFonts w:ascii="Arial" w:hAnsi="Arial" w:cs="Arial"/>
          <w:b/>
        </w:rPr>
        <w:t>OBJETIVO</w:t>
      </w:r>
      <w:r w:rsidR="00471BA8" w:rsidRPr="004C60CD">
        <w:rPr>
          <w:rFonts w:ascii="Arial" w:hAnsi="Arial" w:cs="Arial"/>
          <w:b/>
        </w:rPr>
        <w:t xml:space="preserve"> DE LA CONTRATACIÓN</w:t>
      </w:r>
    </w:p>
    <w:p w14:paraId="446B86F4" w14:textId="559DC5E3" w:rsidR="00FD1C03" w:rsidRPr="00FD1C03" w:rsidRDefault="00471BA8" w:rsidP="00FD1C03">
      <w:pPr>
        <w:jc w:val="both"/>
        <w:rPr>
          <w:rFonts w:ascii="Arial" w:hAnsi="Arial" w:cs="Arial"/>
        </w:rPr>
      </w:pPr>
      <w:r w:rsidRPr="004C60CD">
        <w:rPr>
          <w:rFonts w:ascii="Arial" w:hAnsi="Arial" w:cs="Arial"/>
        </w:rPr>
        <w:t>El propósito de la contra</w:t>
      </w:r>
      <w:r w:rsidR="001E61A1">
        <w:rPr>
          <w:rFonts w:ascii="Arial" w:hAnsi="Arial" w:cs="Arial"/>
        </w:rPr>
        <w:t>tac</w:t>
      </w:r>
      <w:r w:rsidRPr="004C60CD">
        <w:rPr>
          <w:rFonts w:ascii="Arial" w:hAnsi="Arial" w:cs="Arial"/>
        </w:rPr>
        <w:t>ión de Servicios Profesionales</w:t>
      </w:r>
      <w:r w:rsidR="000211AB">
        <w:rPr>
          <w:rFonts w:ascii="Arial" w:hAnsi="Arial" w:cs="Arial"/>
        </w:rPr>
        <w:t xml:space="preserve"> o Técnicos</w:t>
      </w:r>
      <w:r w:rsidRPr="004C60CD">
        <w:rPr>
          <w:rFonts w:ascii="Arial" w:hAnsi="Arial" w:cs="Arial"/>
        </w:rPr>
        <w:t xml:space="preserve"> está orientado </w:t>
      </w:r>
      <w:r w:rsidR="00E25354">
        <w:rPr>
          <w:rFonts w:ascii="Arial" w:hAnsi="Arial" w:cs="Arial"/>
        </w:rPr>
        <w:t>en brindar apoyo</w:t>
      </w:r>
      <w:r w:rsidR="009B59BC" w:rsidRPr="004C60CD">
        <w:rPr>
          <w:rFonts w:ascii="Arial" w:hAnsi="Arial" w:cs="Arial"/>
        </w:rPr>
        <w:t xml:space="preserve"> en </w:t>
      </w:r>
      <w:r w:rsidR="00FD1C03">
        <w:rPr>
          <w:rFonts w:ascii="Arial" w:hAnsi="Arial" w:cs="Arial"/>
        </w:rPr>
        <w:t>r</w:t>
      </w:r>
      <w:r w:rsidR="00FD1C03" w:rsidRPr="00FD1C03">
        <w:rPr>
          <w:rFonts w:ascii="Arial" w:hAnsi="Arial" w:cs="Arial"/>
        </w:rPr>
        <w:t>ealizar actividades de promoción, atracción y facilitación de</w:t>
      </w:r>
      <w:r w:rsidR="00847AD5">
        <w:rPr>
          <w:rFonts w:ascii="Arial" w:hAnsi="Arial" w:cs="Arial"/>
        </w:rPr>
        <w:t xml:space="preserve"> la</w:t>
      </w:r>
      <w:r w:rsidR="00FD1C03" w:rsidRPr="00FD1C03">
        <w:rPr>
          <w:rFonts w:ascii="Arial" w:hAnsi="Arial" w:cs="Arial"/>
        </w:rPr>
        <w:t xml:space="preserve"> </w:t>
      </w:r>
      <w:r w:rsidR="001E61A1">
        <w:rPr>
          <w:rFonts w:ascii="Arial" w:hAnsi="Arial" w:cs="Arial"/>
        </w:rPr>
        <w:t>reinversión</w:t>
      </w:r>
      <w:r w:rsidR="00847AD5">
        <w:rPr>
          <w:rFonts w:ascii="Arial" w:hAnsi="Arial" w:cs="Arial"/>
        </w:rPr>
        <w:t xml:space="preserve"> en</w:t>
      </w:r>
      <w:r w:rsidR="00FD1C03" w:rsidRPr="00FD1C03">
        <w:rPr>
          <w:rFonts w:ascii="Arial" w:hAnsi="Arial" w:cs="Arial"/>
        </w:rPr>
        <w:t xml:space="preserve"> Guatemala</w:t>
      </w:r>
      <w:r w:rsidR="00DA5026">
        <w:rPr>
          <w:rFonts w:ascii="Arial" w:hAnsi="Arial" w:cs="Arial"/>
        </w:rPr>
        <w:t xml:space="preserve"> </w:t>
      </w:r>
      <w:r w:rsidR="00FD1C03">
        <w:rPr>
          <w:rFonts w:ascii="Arial" w:hAnsi="Arial" w:cs="Arial"/>
        </w:rPr>
        <w:t xml:space="preserve">dentro de </w:t>
      </w:r>
      <w:r w:rsidR="00DA5026">
        <w:rPr>
          <w:rFonts w:ascii="Arial" w:hAnsi="Arial" w:cs="Arial"/>
        </w:rPr>
        <w:t xml:space="preserve">la Agencia de Atracción de Inversión Nacional y Extranjera </w:t>
      </w:r>
      <w:r w:rsidR="005817ED" w:rsidRPr="004C60CD">
        <w:rPr>
          <w:rFonts w:ascii="Arial" w:hAnsi="Arial" w:cs="Arial"/>
        </w:rPr>
        <w:t xml:space="preserve">del Ministerio de </w:t>
      </w:r>
      <w:r w:rsidR="00FD1C03" w:rsidRPr="004C60CD">
        <w:rPr>
          <w:rFonts w:ascii="Arial" w:hAnsi="Arial" w:cs="Arial"/>
        </w:rPr>
        <w:t>Economía.</w:t>
      </w:r>
      <w:r w:rsidR="00FD1C03">
        <w:rPr>
          <w:rFonts w:ascii="Arial" w:hAnsi="Arial" w:cs="Arial"/>
        </w:rPr>
        <w:t xml:space="preserve"> Adicionalmente, brindar apoyo </w:t>
      </w:r>
      <w:r w:rsidR="00FD1C03" w:rsidRPr="00FD1C03">
        <w:rPr>
          <w:rFonts w:ascii="Arial" w:hAnsi="Arial" w:cs="Arial"/>
        </w:rPr>
        <w:t xml:space="preserve">en la generación de información relevante y actualizada que sea requerida para actividades internas e inversionistas y </w:t>
      </w:r>
      <w:r w:rsidR="00FD1C03">
        <w:rPr>
          <w:rFonts w:ascii="Arial" w:hAnsi="Arial" w:cs="Arial"/>
        </w:rPr>
        <w:t>apoyo en la articulación</w:t>
      </w:r>
      <w:r w:rsidR="00FD1C03" w:rsidRPr="00FD1C03">
        <w:rPr>
          <w:rFonts w:ascii="Arial" w:hAnsi="Arial" w:cs="Arial"/>
        </w:rPr>
        <w:t xml:space="preserve"> con los diferentes actores del ecosistema de inversión en el país.</w:t>
      </w:r>
    </w:p>
    <w:p w14:paraId="1972298B" w14:textId="6BA8C3C7" w:rsidR="006632A6" w:rsidRPr="004C60CD" w:rsidRDefault="006632A6" w:rsidP="009B59BC">
      <w:pPr>
        <w:jc w:val="both"/>
        <w:rPr>
          <w:rFonts w:ascii="Arial" w:hAnsi="Arial" w:cs="Arial"/>
        </w:rPr>
      </w:pPr>
    </w:p>
    <w:p w14:paraId="31B1DC6E" w14:textId="19A17F0C" w:rsidR="004F23FF" w:rsidRPr="004C60CD" w:rsidRDefault="004F23FF" w:rsidP="009B59BC">
      <w:pPr>
        <w:jc w:val="both"/>
        <w:rPr>
          <w:rFonts w:ascii="Arial" w:hAnsi="Arial" w:cs="Arial"/>
          <w:b/>
        </w:rPr>
      </w:pPr>
      <w:r w:rsidRPr="004C60CD">
        <w:rPr>
          <w:rFonts w:ascii="Arial" w:hAnsi="Arial" w:cs="Arial"/>
          <w:b/>
        </w:rPr>
        <w:t>REQUISITOS DE LA CONTRATACIÓN:</w:t>
      </w:r>
    </w:p>
    <w:p w14:paraId="3D6FDA16" w14:textId="77777777" w:rsidR="004F23FF" w:rsidRPr="004C60CD" w:rsidRDefault="004F23FF" w:rsidP="004F23FF">
      <w:pPr>
        <w:rPr>
          <w:rFonts w:ascii="Arial" w:hAnsi="Arial" w:cs="Arial"/>
          <w:b/>
        </w:rPr>
      </w:pPr>
      <w:r w:rsidRPr="004C60CD">
        <w:rPr>
          <w:rFonts w:ascii="Arial" w:hAnsi="Arial" w:cs="Arial"/>
          <w:b/>
        </w:rPr>
        <w:t>Formación Académica</w:t>
      </w:r>
    </w:p>
    <w:p w14:paraId="070E507E" w14:textId="5D76E1D2" w:rsidR="004F23FF" w:rsidRPr="004C60CD" w:rsidRDefault="00DA5026" w:rsidP="004F23FF">
      <w:pPr>
        <w:pStyle w:val="ListParagraph"/>
        <w:numPr>
          <w:ilvl w:val="0"/>
          <w:numId w:val="3"/>
        </w:numPr>
        <w:spacing w:before="0" w:after="160"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>
        <w:rPr>
          <w:rFonts w:ascii="Arial" w:eastAsiaTheme="minorHAnsi" w:hAnsi="Arial" w:cs="Arial"/>
          <w:sz w:val="22"/>
          <w:lang w:val="es-GT"/>
        </w:rPr>
        <w:t>Licenciatura en Economía</w:t>
      </w:r>
      <w:r w:rsidR="004F23FF" w:rsidRPr="004C60CD">
        <w:rPr>
          <w:rFonts w:ascii="Arial" w:eastAsiaTheme="minorHAnsi" w:hAnsi="Arial" w:cs="Arial"/>
          <w:sz w:val="22"/>
          <w:lang w:val="es-GT"/>
        </w:rPr>
        <w:t>, Relaciones Internacionales, Comercio exterior u otras carreras afines</w:t>
      </w:r>
      <w:r w:rsidR="00FD1C03">
        <w:rPr>
          <w:rFonts w:ascii="Arial" w:eastAsiaTheme="minorHAnsi" w:hAnsi="Arial" w:cs="Arial"/>
          <w:sz w:val="22"/>
          <w:lang w:val="es-GT"/>
        </w:rPr>
        <w:t>.</w:t>
      </w:r>
    </w:p>
    <w:p w14:paraId="04C62778" w14:textId="08D7EAB1" w:rsidR="00AB67C4" w:rsidRPr="004C60CD" w:rsidRDefault="00AB67C4" w:rsidP="00AB67C4">
      <w:pPr>
        <w:spacing w:line="240" w:lineRule="auto"/>
        <w:contextualSpacing/>
        <w:jc w:val="both"/>
        <w:rPr>
          <w:rFonts w:ascii="Arial" w:hAnsi="Arial" w:cs="Arial"/>
          <w:b/>
        </w:rPr>
      </w:pPr>
      <w:r w:rsidRPr="004C60CD">
        <w:rPr>
          <w:rFonts w:ascii="Arial" w:hAnsi="Arial" w:cs="Arial"/>
          <w:b/>
        </w:rPr>
        <w:t>Experiencia</w:t>
      </w:r>
    </w:p>
    <w:p w14:paraId="7FB4AC6E" w14:textId="3ED37652" w:rsidR="00FD1C03" w:rsidRPr="00FD1C03" w:rsidRDefault="00FD1C03" w:rsidP="00FD1C03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40"/>
        </w:tabs>
        <w:spacing w:after="0" w:line="240" w:lineRule="auto"/>
        <w:jc w:val="both"/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>Experiencia en comprensión y evaluación de proyectos de comercio o inversión, comercio</w:t>
      </w:r>
      <w:r w:rsidRPr="00FB12F7">
        <w:rPr>
          <w:rFonts w:ascii="Arial" w:hAnsi="Arial" w:cs="Arial"/>
          <w:lang w:val="es-ES"/>
        </w:rPr>
        <w:t xml:space="preserve"> </w:t>
      </w:r>
      <w:r w:rsidRPr="00FD1C03">
        <w:rPr>
          <w:rFonts w:ascii="Arial" w:eastAsiaTheme="minorHAnsi" w:hAnsi="Arial" w:cs="Arial"/>
          <w:sz w:val="22"/>
          <w:lang w:val="es-GT"/>
        </w:rPr>
        <w:t>internacional, alianzas estratégicas, mercadeo y ventas, asesoría técnica a empresas. (1-3 años)</w:t>
      </w:r>
    </w:p>
    <w:p w14:paraId="523BC73E" w14:textId="749AE9C3" w:rsidR="00FD1C03" w:rsidRPr="00FD1C03" w:rsidRDefault="00FD1C03" w:rsidP="00FD1C03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40"/>
        </w:tabs>
        <w:spacing w:after="0" w:line="240" w:lineRule="auto"/>
        <w:jc w:val="both"/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>Experiencia en la atención a empresarios nacionales o extranjeros (1-3 años)</w:t>
      </w:r>
    </w:p>
    <w:p w14:paraId="66863DE5" w14:textId="77777777" w:rsidR="00FD1C03" w:rsidRDefault="00FD1C03" w:rsidP="00FD1C03">
      <w:pPr>
        <w:pBdr>
          <w:top w:val="nil"/>
          <w:left w:val="nil"/>
          <w:bottom w:val="nil"/>
          <w:right w:val="nil"/>
          <w:between w:val="nil"/>
        </w:pBdr>
        <w:tabs>
          <w:tab w:val="left" w:pos="1540"/>
        </w:tabs>
        <w:spacing w:after="0" w:line="240" w:lineRule="auto"/>
        <w:ind w:left="720"/>
        <w:jc w:val="both"/>
        <w:rPr>
          <w:rFonts w:ascii="Altivo" w:hAnsi="Altivo"/>
          <w:color w:val="000000"/>
          <w:sz w:val="20"/>
          <w:szCs w:val="20"/>
        </w:rPr>
      </w:pPr>
    </w:p>
    <w:p w14:paraId="5E534331" w14:textId="5A5769E4" w:rsidR="00AB67C4" w:rsidRPr="00FD1C03" w:rsidRDefault="00AB67C4" w:rsidP="00FD1C03">
      <w:pPr>
        <w:pBdr>
          <w:top w:val="nil"/>
          <w:left w:val="nil"/>
          <w:bottom w:val="nil"/>
          <w:right w:val="nil"/>
          <w:between w:val="nil"/>
        </w:pBdr>
        <w:tabs>
          <w:tab w:val="left" w:pos="1540"/>
        </w:tabs>
        <w:spacing w:after="0" w:line="240" w:lineRule="auto"/>
        <w:jc w:val="both"/>
        <w:rPr>
          <w:rFonts w:ascii="Altivo" w:hAnsi="Altivo"/>
          <w:color w:val="000000"/>
          <w:sz w:val="20"/>
          <w:szCs w:val="20"/>
        </w:rPr>
      </w:pPr>
      <w:r w:rsidRPr="00FD1C03">
        <w:rPr>
          <w:rFonts w:ascii="Arial" w:hAnsi="Arial" w:cs="Arial"/>
          <w:b/>
        </w:rPr>
        <w:t>Conocimientos</w:t>
      </w:r>
    </w:p>
    <w:p w14:paraId="59999F64" w14:textId="77777777" w:rsidR="00FD1C03" w:rsidRPr="00FD1C03" w:rsidRDefault="00FD1C03" w:rsidP="00FD1C03">
      <w:pPr>
        <w:pStyle w:val="ListParagraph"/>
        <w:numPr>
          <w:ilvl w:val="0"/>
          <w:numId w:val="3"/>
        </w:numPr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 xml:space="preserve">Conocimiento de los sectores económicos de Guatemala, convenios y tratados internacionales, comercio internacional, política, estudios de mercado. </w:t>
      </w:r>
    </w:p>
    <w:p w14:paraId="77EF348A" w14:textId="77777777" w:rsidR="004C60CD" w:rsidRPr="004C60CD" w:rsidRDefault="004C60CD" w:rsidP="004C60CD">
      <w:pPr>
        <w:pStyle w:val="ListParagraph"/>
        <w:numPr>
          <w:ilvl w:val="0"/>
          <w:numId w:val="3"/>
        </w:numPr>
        <w:spacing w:before="0" w:after="160"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4C60CD">
        <w:rPr>
          <w:rFonts w:ascii="Arial" w:eastAsiaTheme="minorHAnsi" w:hAnsi="Arial" w:cs="Arial"/>
          <w:sz w:val="22"/>
          <w:lang w:val="es-GT"/>
        </w:rPr>
        <w:t>Contar con nivel alto de inglés escrito y oral.</w:t>
      </w:r>
    </w:p>
    <w:p w14:paraId="5604243E" w14:textId="77777777" w:rsidR="004C60CD" w:rsidRPr="004C60CD" w:rsidRDefault="004C60CD" w:rsidP="004C60CD">
      <w:pPr>
        <w:pStyle w:val="ListParagraph"/>
        <w:numPr>
          <w:ilvl w:val="0"/>
          <w:numId w:val="0"/>
        </w:numPr>
        <w:spacing w:before="0" w:after="160" w:line="240" w:lineRule="auto"/>
        <w:ind w:left="720"/>
        <w:contextualSpacing/>
        <w:jc w:val="both"/>
        <w:rPr>
          <w:rFonts w:ascii="Arial" w:eastAsiaTheme="minorHAnsi" w:hAnsi="Arial" w:cs="Arial"/>
          <w:sz w:val="22"/>
          <w:lang w:val="es-GT"/>
        </w:rPr>
      </w:pPr>
    </w:p>
    <w:p w14:paraId="18474288" w14:textId="569992CB" w:rsidR="00AB67C4" w:rsidRPr="004C60CD" w:rsidRDefault="00AB67C4" w:rsidP="00AB67C4">
      <w:pPr>
        <w:spacing w:line="240" w:lineRule="auto"/>
        <w:contextualSpacing/>
        <w:jc w:val="both"/>
        <w:rPr>
          <w:rFonts w:ascii="Arial" w:hAnsi="Arial" w:cs="Arial"/>
          <w:b/>
        </w:rPr>
      </w:pPr>
      <w:r w:rsidRPr="004C60CD">
        <w:rPr>
          <w:rFonts w:ascii="Arial" w:hAnsi="Arial" w:cs="Arial"/>
          <w:b/>
        </w:rPr>
        <w:t>Habilidades</w:t>
      </w:r>
    </w:p>
    <w:p w14:paraId="17A7C788" w14:textId="77777777" w:rsidR="00FD1C03" w:rsidRPr="00FD1C03" w:rsidRDefault="00FD1C03" w:rsidP="00FD1C03">
      <w:pPr>
        <w:pStyle w:val="ListParagraph"/>
        <w:numPr>
          <w:ilvl w:val="0"/>
          <w:numId w:val="3"/>
        </w:numPr>
        <w:spacing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>Habilidades de comunicación oral y escrita para la producción y presentación de informes claros y concisos.</w:t>
      </w:r>
    </w:p>
    <w:p w14:paraId="1A9E77C9" w14:textId="77777777" w:rsidR="00FD1C03" w:rsidRPr="00FD1C03" w:rsidRDefault="00FD1C03" w:rsidP="00FD1C03">
      <w:pPr>
        <w:pStyle w:val="ListParagraph"/>
        <w:numPr>
          <w:ilvl w:val="0"/>
          <w:numId w:val="3"/>
        </w:numPr>
        <w:spacing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>Habilidad para la síntesis y análisis de información.</w:t>
      </w:r>
    </w:p>
    <w:p w14:paraId="4C662985" w14:textId="77777777" w:rsidR="00FD1C03" w:rsidRPr="00FD1C03" w:rsidRDefault="00FD1C03" w:rsidP="00FD1C03">
      <w:pPr>
        <w:pStyle w:val="ListParagraph"/>
        <w:numPr>
          <w:ilvl w:val="0"/>
          <w:numId w:val="3"/>
        </w:numPr>
        <w:spacing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>Excelentes relaciones interpersonales.</w:t>
      </w:r>
    </w:p>
    <w:p w14:paraId="0653A272" w14:textId="77777777" w:rsidR="00FD1C03" w:rsidRPr="00FD1C03" w:rsidRDefault="00FD1C03" w:rsidP="00FD1C03">
      <w:pPr>
        <w:pStyle w:val="ListParagraph"/>
        <w:numPr>
          <w:ilvl w:val="0"/>
          <w:numId w:val="3"/>
        </w:numPr>
        <w:spacing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>Liderazgo e iniciativa.</w:t>
      </w:r>
    </w:p>
    <w:p w14:paraId="518B9BB2" w14:textId="77777777" w:rsidR="00FD1C03" w:rsidRPr="00FD1C03" w:rsidRDefault="00FD1C03" w:rsidP="00FD1C03">
      <w:pPr>
        <w:pStyle w:val="ListParagraph"/>
        <w:numPr>
          <w:ilvl w:val="0"/>
          <w:numId w:val="3"/>
        </w:numPr>
        <w:spacing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>Excelente y comprobada capacidad de generar una red de contactos (networking).</w:t>
      </w:r>
    </w:p>
    <w:p w14:paraId="73E0E2EA" w14:textId="77777777" w:rsidR="00FD1C03" w:rsidRPr="00FD1C03" w:rsidRDefault="00FD1C03" w:rsidP="00FD1C03">
      <w:pPr>
        <w:pStyle w:val="ListParagraph"/>
        <w:numPr>
          <w:ilvl w:val="0"/>
          <w:numId w:val="3"/>
        </w:numPr>
        <w:spacing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>Acostumbrado/a al trabajo en equipo y al cumplimiento de metas e indicadores.</w:t>
      </w:r>
    </w:p>
    <w:p w14:paraId="156E1064" w14:textId="77777777" w:rsidR="00FD1C03" w:rsidRPr="00FD1C03" w:rsidRDefault="00FD1C03" w:rsidP="00FD1C03">
      <w:pPr>
        <w:pStyle w:val="ListParagraph"/>
        <w:numPr>
          <w:ilvl w:val="0"/>
          <w:numId w:val="3"/>
        </w:numPr>
        <w:spacing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>Proactividad, creatividad y dinamismo para realizar propuestas y planteamientos.</w:t>
      </w:r>
    </w:p>
    <w:p w14:paraId="1410234A" w14:textId="77777777" w:rsidR="00FD1C03" w:rsidRPr="00FD1C03" w:rsidRDefault="00FD1C03" w:rsidP="00FD1C03">
      <w:pPr>
        <w:pStyle w:val="ListParagraph"/>
        <w:numPr>
          <w:ilvl w:val="0"/>
          <w:numId w:val="3"/>
        </w:numPr>
        <w:spacing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>Habilidades de comunicación verbal y de presentación.</w:t>
      </w:r>
    </w:p>
    <w:p w14:paraId="4A2684F4" w14:textId="77777777" w:rsidR="00FD1C03" w:rsidRPr="00FD1C03" w:rsidRDefault="00FD1C03" w:rsidP="00FD1C03">
      <w:pPr>
        <w:pStyle w:val="ListParagraph"/>
        <w:numPr>
          <w:ilvl w:val="0"/>
          <w:numId w:val="3"/>
        </w:numPr>
        <w:spacing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>Habilidades de TIC, incluyendo hojas de cálculo y habilidades numéricas.</w:t>
      </w:r>
    </w:p>
    <w:p w14:paraId="42C771E3" w14:textId="77777777" w:rsidR="00FD1C03" w:rsidRPr="00FD1C03" w:rsidRDefault="00FD1C03" w:rsidP="00FD1C03">
      <w:pPr>
        <w:pStyle w:val="ListParagraph"/>
        <w:numPr>
          <w:ilvl w:val="0"/>
          <w:numId w:val="3"/>
        </w:numPr>
        <w:spacing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FD1C03">
        <w:rPr>
          <w:rFonts w:ascii="Arial" w:eastAsiaTheme="minorHAnsi" w:hAnsi="Arial" w:cs="Arial"/>
          <w:sz w:val="22"/>
          <w:lang w:val="es-GT"/>
        </w:rPr>
        <w:t>Conocimiento de herramientas de investigación de mercados, comercio internacional, estadísticas macroeconómicas, entre otros.</w:t>
      </w:r>
    </w:p>
    <w:p w14:paraId="00FB7D5C" w14:textId="3790D423" w:rsidR="004C60CD" w:rsidRDefault="004C60CD" w:rsidP="00AB67C4">
      <w:pPr>
        <w:pStyle w:val="ListParagraph"/>
        <w:numPr>
          <w:ilvl w:val="0"/>
          <w:numId w:val="3"/>
        </w:numPr>
        <w:spacing w:before="0" w:after="160"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4C60CD">
        <w:rPr>
          <w:rFonts w:ascii="Arial" w:eastAsiaTheme="minorHAnsi" w:hAnsi="Arial" w:cs="Arial"/>
          <w:sz w:val="22"/>
          <w:lang w:val="es-GT"/>
        </w:rPr>
        <w:t>Compromiso y ética profesional</w:t>
      </w:r>
    </w:p>
    <w:p w14:paraId="4A271E0D" w14:textId="77777777" w:rsidR="00FD1C03" w:rsidRPr="004C60CD" w:rsidRDefault="00FD1C03" w:rsidP="00FD1C03">
      <w:pPr>
        <w:pStyle w:val="ListParagraph"/>
        <w:numPr>
          <w:ilvl w:val="0"/>
          <w:numId w:val="0"/>
        </w:numPr>
        <w:spacing w:before="0" w:after="160" w:line="240" w:lineRule="auto"/>
        <w:ind w:left="720"/>
        <w:contextualSpacing/>
        <w:jc w:val="both"/>
        <w:rPr>
          <w:rFonts w:ascii="Arial" w:eastAsiaTheme="minorHAnsi" w:hAnsi="Arial" w:cs="Arial"/>
          <w:sz w:val="22"/>
          <w:lang w:val="es-GT"/>
        </w:rPr>
      </w:pPr>
    </w:p>
    <w:p w14:paraId="1C750961" w14:textId="28E6D3C4" w:rsidR="00AB67C4" w:rsidRPr="004C60CD" w:rsidRDefault="00AB67C4" w:rsidP="00AB67C4">
      <w:pPr>
        <w:spacing w:line="240" w:lineRule="auto"/>
        <w:contextualSpacing/>
        <w:jc w:val="both"/>
        <w:rPr>
          <w:rFonts w:ascii="Arial" w:hAnsi="Arial" w:cs="Arial"/>
          <w:b/>
        </w:rPr>
      </w:pPr>
      <w:r w:rsidRPr="004C60CD">
        <w:rPr>
          <w:rFonts w:ascii="Arial" w:hAnsi="Arial" w:cs="Arial"/>
          <w:b/>
        </w:rPr>
        <w:t>Detalles de la Contratación</w:t>
      </w:r>
    </w:p>
    <w:p w14:paraId="3A56BCAD" w14:textId="625AAD0E" w:rsidR="00AB67C4" w:rsidRPr="004C60CD" w:rsidRDefault="00AB67C4" w:rsidP="00AB67C4">
      <w:pPr>
        <w:spacing w:line="240" w:lineRule="auto"/>
        <w:contextualSpacing/>
        <w:jc w:val="both"/>
        <w:rPr>
          <w:rFonts w:ascii="Arial" w:hAnsi="Arial" w:cs="Arial"/>
        </w:rPr>
      </w:pPr>
      <w:r w:rsidRPr="004C60CD">
        <w:rPr>
          <w:rFonts w:ascii="Arial" w:hAnsi="Arial" w:cs="Arial"/>
        </w:rPr>
        <w:t>La contratación será bajo el renglón presupuesta</w:t>
      </w:r>
      <w:r w:rsidR="00DA5026">
        <w:rPr>
          <w:rFonts w:ascii="Arial" w:hAnsi="Arial" w:cs="Arial"/>
        </w:rPr>
        <w:t>r</w:t>
      </w:r>
      <w:r w:rsidRPr="004C60CD">
        <w:rPr>
          <w:rFonts w:ascii="Arial" w:hAnsi="Arial" w:cs="Arial"/>
        </w:rPr>
        <w:t>io 029 “Servicios Profesionales</w:t>
      </w:r>
      <w:r w:rsidR="00DA5026">
        <w:rPr>
          <w:rFonts w:ascii="Arial" w:hAnsi="Arial" w:cs="Arial"/>
        </w:rPr>
        <w:t xml:space="preserve"> o Técnicos”.</w:t>
      </w:r>
    </w:p>
    <w:p w14:paraId="5B9BDA77" w14:textId="59B8C2AC" w:rsidR="004C60CD" w:rsidRDefault="004C60CD" w:rsidP="00AB67C4">
      <w:pPr>
        <w:spacing w:line="240" w:lineRule="auto"/>
        <w:contextualSpacing/>
        <w:jc w:val="both"/>
        <w:rPr>
          <w:rFonts w:ascii="Arial" w:hAnsi="Arial" w:cs="Arial"/>
        </w:rPr>
      </w:pPr>
    </w:p>
    <w:p w14:paraId="2E7BAD01" w14:textId="77777777" w:rsidR="004C60CD" w:rsidRDefault="004C60CD" w:rsidP="00AB67C4">
      <w:pPr>
        <w:spacing w:line="240" w:lineRule="auto"/>
        <w:contextualSpacing/>
        <w:jc w:val="both"/>
        <w:rPr>
          <w:rFonts w:ascii="Arial" w:hAnsi="Arial" w:cs="Arial"/>
        </w:rPr>
      </w:pPr>
    </w:p>
    <w:p w14:paraId="27B2D360" w14:textId="32532A32" w:rsidR="004C60CD" w:rsidRPr="004C60CD" w:rsidRDefault="004C60CD" w:rsidP="00AB67C4">
      <w:pPr>
        <w:spacing w:line="240" w:lineRule="auto"/>
        <w:contextualSpacing/>
        <w:jc w:val="both"/>
        <w:rPr>
          <w:rFonts w:ascii="Arial" w:hAnsi="Arial" w:cs="Arial"/>
          <w:b/>
        </w:rPr>
      </w:pPr>
    </w:p>
    <w:p w14:paraId="784948D3" w14:textId="0728F3B5" w:rsidR="004C60CD" w:rsidRDefault="00AB67C4" w:rsidP="004C60CD">
      <w:pPr>
        <w:spacing w:line="240" w:lineRule="auto"/>
        <w:contextualSpacing/>
        <w:jc w:val="both"/>
        <w:rPr>
          <w:rFonts w:ascii="Arial" w:hAnsi="Arial" w:cs="Arial"/>
        </w:rPr>
      </w:pPr>
      <w:r w:rsidRPr="004C60CD">
        <w:rPr>
          <w:rFonts w:ascii="Arial" w:hAnsi="Arial" w:cs="Arial"/>
          <w:b/>
        </w:rPr>
        <w:t>Documentación a presentar indispensable</w:t>
      </w:r>
    </w:p>
    <w:p w14:paraId="546902C3" w14:textId="1263D050" w:rsidR="004C60CD" w:rsidRPr="00407C1F" w:rsidRDefault="00AB67C4" w:rsidP="004C60CD">
      <w:pPr>
        <w:pStyle w:val="ListParagraph"/>
        <w:numPr>
          <w:ilvl w:val="0"/>
          <w:numId w:val="12"/>
        </w:numPr>
        <w:spacing w:line="240" w:lineRule="auto"/>
        <w:contextualSpacing/>
        <w:jc w:val="both"/>
        <w:rPr>
          <w:rFonts w:ascii="Arial" w:hAnsi="Arial" w:cs="Arial"/>
          <w:sz w:val="22"/>
          <w:lang w:val="es-GT"/>
        </w:rPr>
      </w:pPr>
      <w:r w:rsidRPr="00407C1F">
        <w:rPr>
          <w:rFonts w:ascii="Arial" w:hAnsi="Arial" w:cs="Arial"/>
          <w:sz w:val="22"/>
          <w:lang w:val="es-GT"/>
        </w:rPr>
        <w:t>Presentar Curriculum Vitae (experiencia comprobable)</w:t>
      </w:r>
    </w:p>
    <w:p w14:paraId="4220BD4C" w14:textId="401FBF0B" w:rsidR="004C60CD" w:rsidRPr="00407C1F" w:rsidRDefault="00AB67C4" w:rsidP="00AB67C4">
      <w:pPr>
        <w:pStyle w:val="ListParagraph"/>
        <w:numPr>
          <w:ilvl w:val="0"/>
          <w:numId w:val="12"/>
        </w:numPr>
        <w:spacing w:line="240" w:lineRule="auto"/>
        <w:contextualSpacing/>
        <w:jc w:val="both"/>
        <w:rPr>
          <w:rFonts w:ascii="Arial" w:hAnsi="Arial" w:cs="Arial"/>
          <w:sz w:val="22"/>
          <w:lang w:val="es-GT"/>
        </w:rPr>
      </w:pPr>
      <w:r w:rsidRPr="00407C1F">
        <w:rPr>
          <w:rFonts w:ascii="Arial" w:hAnsi="Arial" w:cs="Arial"/>
          <w:sz w:val="22"/>
          <w:lang w:val="es-GT"/>
        </w:rPr>
        <w:t>Documento de Identificación Personal (DPI)</w:t>
      </w:r>
    </w:p>
    <w:p w14:paraId="0C52F508" w14:textId="77777777" w:rsidR="00AB67C4" w:rsidRPr="004C60CD" w:rsidRDefault="00AB67C4" w:rsidP="00AB67C4">
      <w:pPr>
        <w:spacing w:line="240" w:lineRule="auto"/>
        <w:contextualSpacing/>
        <w:jc w:val="both"/>
        <w:rPr>
          <w:rFonts w:ascii="Arial" w:hAnsi="Arial" w:cs="Arial"/>
        </w:rPr>
      </w:pPr>
    </w:p>
    <w:p w14:paraId="7D0AE1A6" w14:textId="77777777" w:rsidR="004C60CD" w:rsidRPr="004C60CD" w:rsidRDefault="004C60CD" w:rsidP="00AB67C4">
      <w:pPr>
        <w:spacing w:line="240" w:lineRule="auto"/>
        <w:contextualSpacing/>
        <w:jc w:val="both"/>
        <w:rPr>
          <w:rFonts w:ascii="Arial" w:hAnsi="Arial" w:cs="Arial"/>
          <w:b/>
        </w:rPr>
      </w:pPr>
    </w:p>
    <w:p w14:paraId="658EF23F" w14:textId="23845F91" w:rsidR="00AB67C4" w:rsidRPr="004C60CD" w:rsidRDefault="00AB67C4" w:rsidP="00AB67C4">
      <w:pPr>
        <w:spacing w:line="240" w:lineRule="auto"/>
        <w:contextualSpacing/>
        <w:jc w:val="both"/>
        <w:rPr>
          <w:rFonts w:ascii="Arial" w:hAnsi="Arial" w:cs="Arial"/>
          <w:b/>
        </w:rPr>
      </w:pPr>
      <w:r w:rsidRPr="004C60CD">
        <w:rPr>
          <w:rFonts w:ascii="Arial" w:hAnsi="Arial" w:cs="Arial"/>
          <w:b/>
        </w:rPr>
        <w:t>Pasos para aplicar a la convocatoria</w:t>
      </w:r>
    </w:p>
    <w:p w14:paraId="2852F187" w14:textId="6AC03D33" w:rsidR="00AB67C4" w:rsidRPr="00407C1F" w:rsidRDefault="00AB67C4" w:rsidP="004C60CD">
      <w:pPr>
        <w:pStyle w:val="ListParagraph"/>
        <w:numPr>
          <w:ilvl w:val="0"/>
          <w:numId w:val="11"/>
        </w:numPr>
        <w:spacing w:line="240" w:lineRule="auto"/>
        <w:contextualSpacing/>
        <w:jc w:val="both"/>
        <w:rPr>
          <w:rStyle w:val="Hyperlink"/>
          <w:rFonts w:ascii="Arial" w:hAnsi="Arial" w:cs="Arial"/>
          <w:sz w:val="22"/>
          <w:lang w:val="es-GT"/>
        </w:rPr>
      </w:pPr>
      <w:r w:rsidRPr="00407C1F">
        <w:rPr>
          <w:rFonts w:ascii="Arial" w:hAnsi="Arial" w:cs="Arial"/>
          <w:sz w:val="22"/>
          <w:lang w:val="es-GT"/>
        </w:rPr>
        <w:t>Los interesados deben enviar su Curriculum V</w:t>
      </w:r>
      <w:r w:rsidR="004C60CD" w:rsidRPr="00407C1F">
        <w:rPr>
          <w:rFonts w:ascii="Arial" w:hAnsi="Arial" w:cs="Arial"/>
          <w:sz w:val="22"/>
          <w:lang w:val="es-GT"/>
        </w:rPr>
        <w:t xml:space="preserve">itae (experiencia comprobable) y DPI, escaneados en formato PDF al siguiente correo: </w:t>
      </w:r>
      <w:r w:rsidR="00EE4772">
        <w:fldChar w:fldCharType="begin"/>
      </w:r>
      <w:r w:rsidR="00EE4772">
        <w:instrText>HYPERLINK "mailto:proguatemala@mineco.gob.gt"</w:instrText>
      </w:r>
      <w:r w:rsidR="00EE4772">
        <w:fldChar w:fldCharType="separate"/>
      </w:r>
      <w:r w:rsidR="00EE4772" w:rsidRPr="00FB4EB3">
        <w:rPr>
          <w:rStyle w:val="Hyperlink"/>
          <w:rFonts w:ascii="Arial" w:hAnsi="Arial" w:cs="Arial"/>
          <w:sz w:val="22"/>
          <w:lang w:val="es-GT"/>
        </w:rPr>
        <w:t>proguatemala@mineco.gob.gt</w:t>
      </w:r>
      <w:r w:rsidR="00EE4772">
        <w:fldChar w:fldCharType="end"/>
      </w:r>
      <w:r w:rsidR="00EE4772">
        <w:rPr>
          <w:rFonts w:ascii="Arial" w:hAnsi="Arial" w:cs="Arial"/>
          <w:sz w:val="22"/>
          <w:lang w:val="es-GT"/>
        </w:rPr>
        <w:t xml:space="preserve"> </w:t>
      </w:r>
    </w:p>
    <w:p w14:paraId="52D27D04" w14:textId="318588B7" w:rsidR="004C60CD" w:rsidRPr="00407C1F" w:rsidRDefault="004C60CD" w:rsidP="00FD1C03">
      <w:pPr>
        <w:pStyle w:val="ListParagraph"/>
        <w:numPr>
          <w:ilvl w:val="0"/>
          <w:numId w:val="11"/>
        </w:numPr>
        <w:spacing w:line="240" w:lineRule="auto"/>
        <w:contextualSpacing/>
        <w:jc w:val="both"/>
        <w:rPr>
          <w:rFonts w:ascii="Arial" w:hAnsi="Arial" w:cs="Arial"/>
          <w:sz w:val="22"/>
          <w:lang w:val="es-GT"/>
        </w:rPr>
      </w:pPr>
      <w:r w:rsidRPr="00407C1F">
        <w:rPr>
          <w:rFonts w:ascii="Arial" w:hAnsi="Arial" w:cs="Arial"/>
          <w:sz w:val="22"/>
          <w:lang w:val="es-GT"/>
        </w:rPr>
        <w:t xml:space="preserve">Es crucial indicar el nombre </w:t>
      </w:r>
      <w:r w:rsidR="00BB4BF9" w:rsidRPr="00407C1F">
        <w:rPr>
          <w:rFonts w:ascii="Arial" w:hAnsi="Arial" w:cs="Arial"/>
          <w:sz w:val="22"/>
          <w:lang w:val="es-GT"/>
        </w:rPr>
        <w:t>de la asesoría</w:t>
      </w:r>
      <w:r w:rsidRPr="00407C1F">
        <w:rPr>
          <w:rFonts w:ascii="Arial" w:hAnsi="Arial" w:cs="Arial"/>
          <w:sz w:val="22"/>
          <w:lang w:val="es-GT"/>
        </w:rPr>
        <w:t xml:space="preserve"> “Convocatoria de Contratación de Servicios Profesionales</w:t>
      </w:r>
      <w:r w:rsidR="00DA5026">
        <w:rPr>
          <w:rFonts w:ascii="Arial" w:hAnsi="Arial" w:cs="Arial"/>
          <w:sz w:val="22"/>
          <w:lang w:val="es-GT"/>
        </w:rPr>
        <w:t xml:space="preserve"> o Técnicos</w:t>
      </w:r>
      <w:r w:rsidRPr="00407C1F">
        <w:rPr>
          <w:rFonts w:ascii="Arial" w:hAnsi="Arial" w:cs="Arial"/>
          <w:sz w:val="22"/>
          <w:lang w:val="es-GT"/>
        </w:rPr>
        <w:t xml:space="preserve"> renglón “029” </w:t>
      </w:r>
      <w:r w:rsidR="00FD1C03" w:rsidRPr="00FD1C03">
        <w:rPr>
          <w:rFonts w:ascii="Arial" w:hAnsi="Arial" w:cs="Arial"/>
          <w:sz w:val="22"/>
          <w:lang w:val="es-GT"/>
        </w:rPr>
        <w:t>Asesor Junior de atracción de inversión extranjera</w:t>
      </w:r>
      <w:r w:rsidR="00F702E3">
        <w:rPr>
          <w:rFonts w:ascii="Arial" w:hAnsi="Arial" w:cs="Arial"/>
          <w:sz w:val="22"/>
          <w:lang w:val="es-GT"/>
        </w:rPr>
        <w:t xml:space="preserve"> con énfasis en reinversión</w:t>
      </w:r>
      <w:r w:rsidRPr="00FD1C03">
        <w:rPr>
          <w:rFonts w:ascii="Arial" w:hAnsi="Arial" w:cs="Arial"/>
          <w:sz w:val="22"/>
          <w:lang w:val="es-GT"/>
        </w:rPr>
        <w:t>”</w:t>
      </w:r>
      <w:r w:rsidRPr="00407C1F">
        <w:rPr>
          <w:rFonts w:ascii="Arial" w:hAnsi="Arial" w:cs="Arial"/>
          <w:sz w:val="22"/>
          <w:lang w:val="es-GT"/>
        </w:rPr>
        <w:t>, en el asunto del correo; de lo contrario, las postulaciones no serán consideradas.</w:t>
      </w:r>
    </w:p>
    <w:p w14:paraId="371192B5" w14:textId="77777777" w:rsidR="004C60CD" w:rsidRPr="004C60CD" w:rsidRDefault="004C60CD" w:rsidP="004C60CD">
      <w:pPr>
        <w:spacing w:line="240" w:lineRule="auto"/>
        <w:contextualSpacing/>
        <w:jc w:val="both"/>
        <w:rPr>
          <w:rFonts w:ascii="Arial" w:hAnsi="Arial" w:cs="Arial"/>
        </w:rPr>
      </w:pPr>
    </w:p>
    <w:p w14:paraId="3835F475" w14:textId="7AA5DD5C" w:rsidR="004C60CD" w:rsidRPr="004C60CD" w:rsidRDefault="004C60CD" w:rsidP="004C60CD">
      <w:pPr>
        <w:spacing w:line="240" w:lineRule="auto"/>
        <w:contextualSpacing/>
        <w:jc w:val="both"/>
        <w:rPr>
          <w:rFonts w:ascii="Arial" w:hAnsi="Arial" w:cs="Arial"/>
          <w:b/>
        </w:rPr>
      </w:pPr>
      <w:r w:rsidRPr="004C60CD">
        <w:rPr>
          <w:rFonts w:ascii="Arial" w:hAnsi="Arial" w:cs="Arial"/>
          <w:b/>
        </w:rPr>
        <w:t>Otros</w:t>
      </w:r>
    </w:p>
    <w:p w14:paraId="482A16AC" w14:textId="2BE1DBC5" w:rsidR="004C60CD" w:rsidRPr="004C60CD" w:rsidRDefault="004C60CD" w:rsidP="004C60CD">
      <w:pPr>
        <w:pStyle w:val="ListParagraph"/>
        <w:numPr>
          <w:ilvl w:val="0"/>
          <w:numId w:val="10"/>
        </w:numPr>
        <w:spacing w:line="240" w:lineRule="auto"/>
        <w:contextualSpacing/>
        <w:jc w:val="both"/>
        <w:rPr>
          <w:rFonts w:ascii="Arial" w:hAnsi="Arial" w:cs="Arial"/>
          <w:sz w:val="22"/>
        </w:rPr>
      </w:pPr>
      <w:proofErr w:type="spellStart"/>
      <w:r w:rsidRPr="004C60CD">
        <w:rPr>
          <w:rFonts w:ascii="Arial" w:hAnsi="Arial" w:cs="Arial"/>
          <w:sz w:val="22"/>
        </w:rPr>
        <w:t>Adecuada</w:t>
      </w:r>
      <w:proofErr w:type="spellEnd"/>
      <w:r w:rsidRPr="004C60CD">
        <w:rPr>
          <w:rFonts w:ascii="Arial" w:hAnsi="Arial" w:cs="Arial"/>
          <w:sz w:val="22"/>
        </w:rPr>
        <w:t xml:space="preserve"> </w:t>
      </w:r>
      <w:proofErr w:type="spellStart"/>
      <w:r w:rsidRPr="004C60CD">
        <w:rPr>
          <w:rFonts w:ascii="Arial" w:hAnsi="Arial" w:cs="Arial"/>
          <w:sz w:val="22"/>
        </w:rPr>
        <w:t>presentación</w:t>
      </w:r>
      <w:proofErr w:type="spellEnd"/>
      <w:r w:rsidRPr="004C60CD">
        <w:rPr>
          <w:rFonts w:ascii="Arial" w:hAnsi="Arial" w:cs="Arial"/>
          <w:sz w:val="22"/>
        </w:rPr>
        <w:t xml:space="preserve"> personal</w:t>
      </w:r>
    </w:p>
    <w:p w14:paraId="12B8D1A3" w14:textId="3CC771A3" w:rsidR="004C60CD" w:rsidRPr="00407C1F" w:rsidRDefault="004C60CD" w:rsidP="004C60CD">
      <w:pPr>
        <w:pStyle w:val="ListParagraph"/>
        <w:numPr>
          <w:ilvl w:val="0"/>
          <w:numId w:val="10"/>
        </w:numPr>
        <w:spacing w:line="240" w:lineRule="auto"/>
        <w:contextualSpacing/>
        <w:jc w:val="both"/>
        <w:rPr>
          <w:rFonts w:ascii="Arial" w:hAnsi="Arial" w:cs="Arial"/>
          <w:sz w:val="22"/>
          <w:lang w:val="es-GT"/>
        </w:rPr>
      </w:pPr>
      <w:r w:rsidRPr="00407C1F">
        <w:rPr>
          <w:rFonts w:ascii="Arial" w:hAnsi="Arial" w:cs="Arial"/>
          <w:sz w:val="22"/>
          <w:lang w:val="es-GT"/>
        </w:rPr>
        <w:t>Fecha de recepció</w:t>
      </w:r>
      <w:r w:rsidR="00DA5026">
        <w:rPr>
          <w:rFonts w:ascii="Arial" w:hAnsi="Arial" w:cs="Arial"/>
          <w:sz w:val="22"/>
          <w:lang w:val="es-GT"/>
        </w:rPr>
        <w:t xml:space="preserve">n de documentos: desde el </w:t>
      </w:r>
      <w:r w:rsidR="00687AD7">
        <w:rPr>
          <w:rFonts w:ascii="Arial" w:hAnsi="Arial" w:cs="Arial"/>
          <w:sz w:val="22"/>
          <w:lang w:val="es-GT"/>
        </w:rPr>
        <w:t>1 hasta</w:t>
      </w:r>
      <w:r w:rsidR="00DA5026">
        <w:rPr>
          <w:rFonts w:ascii="Arial" w:hAnsi="Arial" w:cs="Arial"/>
          <w:sz w:val="22"/>
          <w:lang w:val="es-GT"/>
        </w:rPr>
        <w:t xml:space="preserve"> </w:t>
      </w:r>
      <w:r w:rsidR="00DA5026" w:rsidRPr="00407C1F">
        <w:rPr>
          <w:rFonts w:ascii="Arial" w:hAnsi="Arial" w:cs="Arial"/>
          <w:sz w:val="22"/>
          <w:lang w:val="es-GT"/>
        </w:rPr>
        <w:t>el</w:t>
      </w:r>
      <w:r w:rsidR="00DA5026">
        <w:rPr>
          <w:rFonts w:ascii="Arial" w:hAnsi="Arial" w:cs="Arial"/>
          <w:sz w:val="22"/>
          <w:lang w:val="es-GT"/>
        </w:rPr>
        <w:t xml:space="preserve"> </w:t>
      </w:r>
      <w:r w:rsidR="00FE3019">
        <w:rPr>
          <w:rFonts w:ascii="Arial" w:hAnsi="Arial" w:cs="Arial"/>
          <w:sz w:val="22"/>
          <w:lang w:val="es-GT"/>
        </w:rPr>
        <w:t>11</w:t>
      </w:r>
      <w:r w:rsidR="00DA5026">
        <w:rPr>
          <w:rFonts w:ascii="Arial" w:hAnsi="Arial" w:cs="Arial"/>
          <w:sz w:val="22"/>
          <w:lang w:val="es-GT"/>
        </w:rPr>
        <w:t xml:space="preserve"> de </w:t>
      </w:r>
      <w:r w:rsidR="00347890">
        <w:rPr>
          <w:rFonts w:ascii="Arial" w:hAnsi="Arial" w:cs="Arial"/>
          <w:sz w:val="22"/>
          <w:lang w:val="es-GT"/>
        </w:rPr>
        <w:t>mayo</w:t>
      </w:r>
      <w:r w:rsidR="00DA5026">
        <w:rPr>
          <w:rFonts w:ascii="Arial" w:hAnsi="Arial" w:cs="Arial"/>
          <w:sz w:val="22"/>
          <w:lang w:val="es-GT"/>
        </w:rPr>
        <w:t xml:space="preserve"> </w:t>
      </w:r>
    </w:p>
    <w:p w14:paraId="191FF8A5" w14:textId="666D5D59" w:rsidR="004C60CD" w:rsidRPr="004C60CD" w:rsidRDefault="004C60CD" w:rsidP="004C60CD">
      <w:pPr>
        <w:pStyle w:val="ListParagraph"/>
        <w:numPr>
          <w:ilvl w:val="0"/>
          <w:numId w:val="10"/>
        </w:numPr>
        <w:spacing w:line="240" w:lineRule="auto"/>
        <w:contextualSpacing/>
        <w:jc w:val="both"/>
        <w:rPr>
          <w:rFonts w:ascii="Arial" w:eastAsiaTheme="minorHAnsi" w:hAnsi="Arial" w:cs="Arial"/>
          <w:sz w:val="22"/>
          <w:lang w:val="es-GT"/>
        </w:rPr>
      </w:pPr>
      <w:r w:rsidRPr="00407C1F">
        <w:rPr>
          <w:rFonts w:ascii="Arial" w:hAnsi="Arial" w:cs="Arial"/>
          <w:sz w:val="22"/>
          <w:lang w:val="es-GT"/>
        </w:rPr>
        <w:t>La participación de esta convocatoria no garantiza la contratación por parte del Ministerio de Economía.</w:t>
      </w:r>
    </w:p>
    <w:p w14:paraId="403E457F" w14:textId="77777777" w:rsidR="00AB67C4" w:rsidRPr="004C60CD" w:rsidRDefault="00AB67C4" w:rsidP="00AB67C4">
      <w:pPr>
        <w:pStyle w:val="ListParagraph"/>
        <w:numPr>
          <w:ilvl w:val="0"/>
          <w:numId w:val="0"/>
        </w:numPr>
        <w:spacing w:before="0" w:after="160" w:line="240" w:lineRule="auto"/>
        <w:ind w:left="720"/>
        <w:contextualSpacing/>
        <w:jc w:val="both"/>
        <w:rPr>
          <w:rFonts w:ascii="Arial" w:eastAsiaTheme="minorHAnsi" w:hAnsi="Arial" w:cs="Arial"/>
          <w:sz w:val="22"/>
          <w:lang w:val="es-GT"/>
        </w:rPr>
      </w:pPr>
    </w:p>
    <w:p w14:paraId="6393B424" w14:textId="70D6FE49" w:rsidR="004F23FF" w:rsidRPr="004C60CD" w:rsidRDefault="004F23FF" w:rsidP="009B59BC">
      <w:pPr>
        <w:jc w:val="both"/>
        <w:rPr>
          <w:rFonts w:ascii="Arial" w:hAnsi="Arial" w:cs="Arial"/>
          <w:b/>
        </w:rPr>
      </w:pPr>
    </w:p>
    <w:sectPr w:rsidR="004F23FF" w:rsidRPr="004C60CD" w:rsidSect="00FD1C03">
      <w:headerReference w:type="default" r:id="rId8"/>
      <w:pgSz w:w="12240" w:h="15840"/>
      <w:pgMar w:top="17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DDFDD" w14:textId="77777777" w:rsidR="0011200B" w:rsidRDefault="0011200B" w:rsidP="00875F8D">
      <w:pPr>
        <w:spacing w:after="0" w:line="240" w:lineRule="auto"/>
      </w:pPr>
      <w:r>
        <w:separator/>
      </w:r>
    </w:p>
  </w:endnote>
  <w:endnote w:type="continuationSeparator" w:id="0">
    <w:p w14:paraId="54F26FFD" w14:textId="77777777" w:rsidR="0011200B" w:rsidRDefault="0011200B" w:rsidP="00875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tivo">
    <w:altName w:val="Calibri"/>
    <w:panose1 w:val="020B0604020202020204"/>
    <w:charset w:val="00"/>
    <w:family w:val="swiss"/>
    <w:pitch w:val="variable"/>
    <w:sig w:usb0="A00000EF" w:usb1="5000205B" w:usb2="00000020" w:usb3="00000000" w:csb0="00000093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F5401" w14:textId="77777777" w:rsidR="0011200B" w:rsidRDefault="0011200B" w:rsidP="00875F8D">
      <w:pPr>
        <w:spacing w:after="0" w:line="240" w:lineRule="auto"/>
      </w:pPr>
      <w:r>
        <w:separator/>
      </w:r>
    </w:p>
  </w:footnote>
  <w:footnote w:type="continuationSeparator" w:id="0">
    <w:p w14:paraId="2C667DC6" w14:textId="77777777" w:rsidR="0011200B" w:rsidRDefault="0011200B" w:rsidP="00875F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E04AE" w14:textId="1DF11E4A" w:rsidR="00875F8D" w:rsidRDefault="00875F8D">
    <w:pPr>
      <w:pStyle w:val="Header"/>
    </w:pPr>
    <w:r>
      <w:rPr>
        <w:noProof/>
        <w:lang w:eastAsia="es-GT"/>
      </w:rPr>
      <w:drawing>
        <wp:anchor distT="0" distB="0" distL="114300" distR="114300" simplePos="0" relativeHeight="251659264" behindDoc="0" locked="0" layoutInCell="1" allowOverlap="1" wp14:anchorId="4623CEDB" wp14:editId="5CC35583">
          <wp:simplePos x="0" y="0"/>
          <wp:positionH relativeFrom="page">
            <wp:posOffset>144780</wp:posOffset>
          </wp:positionH>
          <wp:positionV relativeFrom="paragraph">
            <wp:posOffset>-411480</wp:posOffset>
          </wp:positionV>
          <wp:extent cx="1562100" cy="864235"/>
          <wp:effectExtent l="0" t="0" r="0" b="0"/>
          <wp:wrapSquare wrapText="bothSides"/>
          <wp:docPr id="2" name="Picture 1" descr="A black background with purple lett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1486509" name="Picture 1" descr="A black background with purple letter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189"/>
                  <a:stretch/>
                </pic:blipFill>
                <pic:spPr bwMode="auto">
                  <a:xfrm>
                    <a:off x="0" y="0"/>
                    <a:ext cx="1562100" cy="8642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649E"/>
    <w:multiLevelType w:val="hybridMultilevel"/>
    <w:tmpl w:val="A6CED9E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63594"/>
    <w:multiLevelType w:val="hybridMultilevel"/>
    <w:tmpl w:val="BA9A1BE6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B6CAB"/>
    <w:multiLevelType w:val="hybridMultilevel"/>
    <w:tmpl w:val="534E344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7F2CB8"/>
    <w:multiLevelType w:val="hybridMultilevel"/>
    <w:tmpl w:val="1A00E7C2"/>
    <w:lvl w:ilvl="0" w:tplc="8140F3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C95E01"/>
    <w:multiLevelType w:val="hybridMultilevel"/>
    <w:tmpl w:val="1BCE0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BC2319"/>
    <w:multiLevelType w:val="hybridMultilevel"/>
    <w:tmpl w:val="3C363F8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9E77FE"/>
    <w:multiLevelType w:val="hybridMultilevel"/>
    <w:tmpl w:val="74183ED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3532FB"/>
    <w:multiLevelType w:val="multilevel"/>
    <w:tmpl w:val="2F3A37FE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A402FD1"/>
    <w:multiLevelType w:val="multilevel"/>
    <w:tmpl w:val="88603958"/>
    <w:lvl w:ilvl="0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hint="default"/>
      </w:rPr>
    </w:lvl>
  </w:abstractNum>
  <w:num w:numId="1" w16cid:durableId="1723284625">
    <w:abstractNumId w:val="8"/>
  </w:num>
  <w:num w:numId="2" w16cid:durableId="1366559357">
    <w:abstractNumId w:val="5"/>
  </w:num>
  <w:num w:numId="3" w16cid:durableId="1874418397">
    <w:abstractNumId w:val="6"/>
  </w:num>
  <w:num w:numId="4" w16cid:durableId="1259019834">
    <w:abstractNumId w:val="8"/>
  </w:num>
  <w:num w:numId="5" w16cid:durableId="869951288">
    <w:abstractNumId w:val="4"/>
  </w:num>
  <w:num w:numId="6" w16cid:durableId="2001732137">
    <w:abstractNumId w:val="8"/>
  </w:num>
  <w:num w:numId="7" w16cid:durableId="1939484025">
    <w:abstractNumId w:val="8"/>
  </w:num>
  <w:num w:numId="8" w16cid:durableId="947274844">
    <w:abstractNumId w:val="1"/>
  </w:num>
  <w:num w:numId="9" w16cid:durableId="1512835169">
    <w:abstractNumId w:val="8"/>
  </w:num>
  <w:num w:numId="10" w16cid:durableId="1572887003">
    <w:abstractNumId w:val="0"/>
  </w:num>
  <w:num w:numId="11" w16cid:durableId="1359768934">
    <w:abstractNumId w:val="3"/>
  </w:num>
  <w:num w:numId="12" w16cid:durableId="1871068034">
    <w:abstractNumId w:val="2"/>
  </w:num>
  <w:num w:numId="13" w16cid:durableId="107061195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4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8BB"/>
    <w:rsid w:val="000211AB"/>
    <w:rsid w:val="000D7B7F"/>
    <w:rsid w:val="0010138B"/>
    <w:rsid w:val="0011200B"/>
    <w:rsid w:val="00153562"/>
    <w:rsid w:val="001C217D"/>
    <w:rsid w:val="001E61A1"/>
    <w:rsid w:val="002032EB"/>
    <w:rsid w:val="002A1104"/>
    <w:rsid w:val="002E0FB6"/>
    <w:rsid w:val="002F2286"/>
    <w:rsid w:val="00327B68"/>
    <w:rsid w:val="00347890"/>
    <w:rsid w:val="00356F96"/>
    <w:rsid w:val="003D2881"/>
    <w:rsid w:val="003E541C"/>
    <w:rsid w:val="00407C1F"/>
    <w:rsid w:val="00434384"/>
    <w:rsid w:val="004600E9"/>
    <w:rsid w:val="00471BA8"/>
    <w:rsid w:val="004A48E0"/>
    <w:rsid w:val="004C60CD"/>
    <w:rsid w:val="004F23FF"/>
    <w:rsid w:val="00547063"/>
    <w:rsid w:val="005806F9"/>
    <w:rsid w:val="005817ED"/>
    <w:rsid w:val="006632A6"/>
    <w:rsid w:val="00687AD7"/>
    <w:rsid w:val="006908BB"/>
    <w:rsid w:val="006F3D27"/>
    <w:rsid w:val="007073CC"/>
    <w:rsid w:val="00792BB8"/>
    <w:rsid w:val="00847AD5"/>
    <w:rsid w:val="00875F8D"/>
    <w:rsid w:val="008A4F3A"/>
    <w:rsid w:val="00907645"/>
    <w:rsid w:val="0093554A"/>
    <w:rsid w:val="009B59BC"/>
    <w:rsid w:val="009F0454"/>
    <w:rsid w:val="00A46141"/>
    <w:rsid w:val="00AB67C4"/>
    <w:rsid w:val="00AD1D33"/>
    <w:rsid w:val="00B868D6"/>
    <w:rsid w:val="00BB4BF9"/>
    <w:rsid w:val="00C24563"/>
    <w:rsid w:val="00C75564"/>
    <w:rsid w:val="00C8332F"/>
    <w:rsid w:val="00C96602"/>
    <w:rsid w:val="00CE1764"/>
    <w:rsid w:val="00CE60A0"/>
    <w:rsid w:val="00DA5026"/>
    <w:rsid w:val="00DE1C70"/>
    <w:rsid w:val="00E25354"/>
    <w:rsid w:val="00E44DB8"/>
    <w:rsid w:val="00E56B30"/>
    <w:rsid w:val="00EE4772"/>
    <w:rsid w:val="00F702E3"/>
    <w:rsid w:val="00FB12F7"/>
    <w:rsid w:val="00FD1C03"/>
    <w:rsid w:val="00FE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21EC62"/>
  <w15:chartTrackingRefBased/>
  <w15:docId w15:val="{E780EBF2-8555-442F-B6A5-BE1D4E0DD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554A"/>
    <w:pPr>
      <w:numPr>
        <w:numId w:val="1"/>
      </w:numPr>
      <w:spacing w:before="120" w:after="120" w:line="254" w:lineRule="auto"/>
    </w:pPr>
    <w:rPr>
      <w:rFonts w:eastAsia="Arial" w:cs="Times New Roman"/>
      <w:sz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E1C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1C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1C7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1C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1C7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E1C7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04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045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75F8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75F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F8D"/>
  </w:style>
  <w:style w:type="paragraph" w:styleId="Footer">
    <w:name w:val="footer"/>
    <w:basedOn w:val="Normal"/>
    <w:link w:val="FooterChar"/>
    <w:uiPriority w:val="99"/>
    <w:unhideWhenUsed/>
    <w:rsid w:val="00875F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F8D"/>
  </w:style>
  <w:style w:type="character" w:styleId="UnresolvedMention">
    <w:name w:val="Unresolved Mention"/>
    <w:basedOn w:val="DefaultParagraphFont"/>
    <w:uiPriority w:val="99"/>
    <w:semiHidden/>
    <w:unhideWhenUsed/>
    <w:rsid w:val="00EE47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990699-4A86-411C-B585-254211CD90E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Mayté Milian</dc:creator>
  <cp:keywords/>
  <dc:description/>
  <cp:lastModifiedBy>Alejandro Jose Moscoso Salazar</cp:lastModifiedBy>
  <cp:revision>2</cp:revision>
  <cp:lastPrinted>2024-10-03T20:23:00Z</cp:lastPrinted>
  <dcterms:created xsi:type="dcterms:W3CDTF">2025-05-02T01:42:00Z</dcterms:created>
  <dcterms:modified xsi:type="dcterms:W3CDTF">2025-05-02T01:42:00Z</dcterms:modified>
</cp:coreProperties>
</file>